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D0627" w14:textId="77777777" w:rsidR="007D78DA" w:rsidRDefault="007D78DA" w:rsidP="00C35510">
      <w:pPr>
        <w:jc w:val="center"/>
        <w:rPr>
          <w:rFonts w:ascii="Arial" w:hAnsi="Arial"/>
          <w:sz w:val="17"/>
          <w:lang w:val="uk-UA"/>
        </w:rPr>
      </w:pPr>
    </w:p>
    <w:p w14:paraId="5EC20685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3C46B9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91793696" r:id="rId7"/>
        </w:object>
      </w:r>
    </w:p>
    <w:p w14:paraId="5480FC00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350641D" w14:textId="77777777" w:rsidR="00C35510" w:rsidRDefault="00C35510" w:rsidP="00FF41BE">
      <w:pPr>
        <w:ind w:right="-1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6E1D9DC0" w14:textId="31CF6D4C" w:rsidR="00C35510" w:rsidRDefault="00C35510" w:rsidP="00FF41BE">
      <w:pPr>
        <w:ind w:right="-1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7DA0CB48" w14:textId="197DAD43" w:rsidR="0027551F" w:rsidRPr="00F76C49" w:rsidRDefault="008C6D25" w:rsidP="00FF41BE">
      <w:pPr>
        <w:ind w:right="-1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50 сесія </w:t>
      </w:r>
      <w:r>
        <w:rPr>
          <w:b/>
          <w:bCs/>
          <w:sz w:val="28"/>
          <w:lang w:val="en-US"/>
        </w:rPr>
        <w:t>VIII</w:t>
      </w:r>
      <w:r w:rsidRPr="000A1D8D">
        <w:rPr>
          <w:b/>
          <w:bCs/>
          <w:sz w:val="28"/>
        </w:rPr>
        <w:t xml:space="preserve"> </w:t>
      </w:r>
      <w:r w:rsidR="00F76C49">
        <w:rPr>
          <w:b/>
          <w:bCs/>
          <w:sz w:val="28"/>
          <w:lang w:val="uk-UA"/>
        </w:rPr>
        <w:t>скликання</w:t>
      </w:r>
    </w:p>
    <w:p w14:paraId="0139BA47" w14:textId="77777777" w:rsidR="009D5408" w:rsidRDefault="009D5408" w:rsidP="00FF41BE">
      <w:pPr>
        <w:ind w:right="-1"/>
        <w:jc w:val="center"/>
        <w:rPr>
          <w:b/>
          <w:bCs/>
          <w:sz w:val="28"/>
          <w:lang w:val="uk-UA"/>
        </w:rPr>
      </w:pPr>
    </w:p>
    <w:p w14:paraId="1EABDC15" w14:textId="77777777" w:rsidR="00C35510" w:rsidRDefault="007118B9" w:rsidP="00FF41BE">
      <w:pPr>
        <w:ind w:right="-1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4226E480" w14:textId="77777777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6918E3CB" w14:textId="77777777" w:rsidR="003C4B7A" w:rsidRDefault="003C4B7A" w:rsidP="009D5408">
      <w:pPr>
        <w:jc w:val="center"/>
        <w:rPr>
          <w:sz w:val="28"/>
          <w:lang w:val="uk-UA"/>
        </w:rPr>
      </w:pPr>
      <w:r w:rsidRPr="003C4B7A">
        <w:rPr>
          <w:sz w:val="28"/>
          <w:lang w:val="uk-UA"/>
        </w:rPr>
        <w:t>Саврань</w:t>
      </w:r>
    </w:p>
    <w:p w14:paraId="7AE7CA72" w14:textId="77777777" w:rsidR="00123B1A" w:rsidRDefault="00123B1A" w:rsidP="00267BF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4E603E" w14:textId="408B6C3A" w:rsidR="001774C8" w:rsidRPr="001F6DEA" w:rsidRDefault="001774C8" w:rsidP="001774C8">
      <w:pPr>
        <w:pStyle w:val="a4"/>
        <w:rPr>
          <w:rFonts w:ascii="Times New Roman" w:hAnsi="Times New Roman"/>
          <w:sz w:val="28"/>
          <w:szCs w:val="28"/>
        </w:rPr>
      </w:pPr>
      <w:r w:rsidRPr="001F6DEA">
        <w:rPr>
          <w:rFonts w:ascii="Times New Roman" w:hAnsi="Times New Roman"/>
          <w:color w:val="000000"/>
          <w:sz w:val="28"/>
          <w:szCs w:val="28"/>
        </w:rPr>
        <w:t>Про </w:t>
      </w:r>
      <w:r w:rsidR="00702879" w:rsidRPr="001F6DEA">
        <w:rPr>
          <w:rFonts w:ascii="Times New Roman" w:hAnsi="Times New Roman"/>
          <w:color w:val="000000"/>
          <w:sz w:val="28"/>
          <w:szCs w:val="28"/>
        </w:rPr>
        <w:t>внесення змін до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EA">
        <w:rPr>
          <w:rFonts w:ascii="Times New Roman" w:hAnsi="Times New Roman"/>
          <w:sz w:val="28"/>
          <w:szCs w:val="28"/>
        </w:rPr>
        <w:t>Комплексної програми</w:t>
      </w:r>
    </w:p>
    <w:p w14:paraId="3ECEE27F" w14:textId="77777777" w:rsidR="001774C8" w:rsidRPr="001F6DEA" w:rsidRDefault="001774C8" w:rsidP="001774C8">
      <w:pPr>
        <w:pStyle w:val="a4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1F6DEA">
        <w:rPr>
          <w:rFonts w:ascii="Times New Roman" w:hAnsi="Times New Roman"/>
          <w:sz w:val="28"/>
          <w:szCs w:val="28"/>
        </w:rPr>
        <w:t xml:space="preserve">соціального захисту та підтримки </w:t>
      </w:r>
      <w:r w:rsidRPr="001F6DEA">
        <w:rPr>
          <w:rFonts w:ascii="Times New Roman" w:eastAsia="Calibri" w:hAnsi="Times New Roman"/>
          <w:bCs/>
          <w:sz w:val="28"/>
          <w:szCs w:val="28"/>
          <w:lang w:eastAsia="en-US"/>
        </w:rPr>
        <w:t>військовослужбовців</w:t>
      </w:r>
    </w:p>
    <w:p w14:paraId="21D3EFEA" w14:textId="77777777" w:rsidR="001774C8" w:rsidRPr="001F6DEA" w:rsidRDefault="001774C8" w:rsidP="001774C8">
      <w:pPr>
        <w:pStyle w:val="a4"/>
        <w:rPr>
          <w:rFonts w:ascii="Times New Roman" w:hAnsi="Times New Roman"/>
          <w:bCs/>
          <w:sz w:val="28"/>
          <w:szCs w:val="28"/>
        </w:rPr>
      </w:pPr>
      <w:r w:rsidRPr="001F6DEA">
        <w:rPr>
          <w:rFonts w:ascii="Times New Roman" w:eastAsia="Calibri" w:hAnsi="Times New Roman"/>
          <w:bCs/>
          <w:sz w:val="28"/>
          <w:szCs w:val="28"/>
          <w:lang w:eastAsia="en-US"/>
        </w:rPr>
        <w:t>у період запровадження воєнного стану в Україні,</w:t>
      </w:r>
    </w:p>
    <w:p w14:paraId="5AA7AC50" w14:textId="77777777" w:rsidR="001774C8" w:rsidRPr="001F6DEA" w:rsidRDefault="001774C8" w:rsidP="001774C8">
      <w:pPr>
        <w:pStyle w:val="a4"/>
        <w:rPr>
          <w:rFonts w:ascii="Times New Roman" w:hAnsi="Times New Roman"/>
          <w:sz w:val="28"/>
          <w:szCs w:val="28"/>
        </w:rPr>
      </w:pPr>
      <w:r w:rsidRPr="001F6DEA">
        <w:rPr>
          <w:rFonts w:ascii="Times New Roman" w:hAnsi="Times New Roman"/>
          <w:sz w:val="28"/>
          <w:szCs w:val="28"/>
        </w:rPr>
        <w:t>ветеранів війни, членів їх сімей та сімей загиблих</w:t>
      </w:r>
    </w:p>
    <w:p w14:paraId="6D8A5DC3" w14:textId="06CED3DA" w:rsidR="001774C8" w:rsidRPr="001F6DEA" w:rsidRDefault="001774C8" w:rsidP="001774C8">
      <w:pPr>
        <w:pStyle w:val="a4"/>
        <w:rPr>
          <w:rFonts w:ascii="Times New Roman" w:hAnsi="Times New Roman"/>
          <w:sz w:val="28"/>
          <w:szCs w:val="28"/>
        </w:rPr>
      </w:pPr>
      <w:r w:rsidRPr="001F6DEA">
        <w:rPr>
          <w:rFonts w:ascii="Times New Roman" w:hAnsi="Times New Roman"/>
          <w:sz w:val="28"/>
          <w:szCs w:val="28"/>
        </w:rPr>
        <w:t>(померлих</w:t>
      </w:r>
      <w:r w:rsidR="007E781C">
        <w:rPr>
          <w:rFonts w:ascii="Times New Roman" w:hAnsi="Times New Roman"/>
          <w:sz w:val="28"/>
          <w:szCs w:val="28"/>
        </w:rPr>
        <w:t>)</w:t>
      </w:r>
      <w:r w:rsidRPr="001F6DEA">
        <w:rPr>
          <w:rFonts w:ascii="Times New Roman" w:hAnsi="Times New Roman"/>
          <w:sz w:val="28"/>
          <w:szCs w:val="28"/>
        </w:rPr>
        <w:t>, полонених, зниклих безвісти</w:t>
      </w:r>
    </w:p>
    <w:p w14:paraId="703C06D6" w14:textId="77777777" w:rsidR="001774C8" w:rsidRPr="001F6DEA" w:rsidRDefault="001774C8" w:rsidP="001774C8">
      <w:pPr>
        <w:pStyle w:val="a4"/>
        <w:rPr>
          <w:rFonts w:ascii="Times New Roman" w:hAnsi="Times New Roman"/>
          <w:sz w:val="28"/>
          <w:szCs w:val="28"/>
        </w:rPr>
      </w:pPr>
      <w:r w:rsidRPr="001F6DEA">
        <w:rPr>
          <w:rFonts w:ascii="Times New Roman" w:hAnsi="Times New Roman"/>
          <w:sz w:val="28"/>
          <w:szCs w:val="28"/>
        </w:rPr>
        <w:t>ветеранів війни, які проживають на території</w:t>
      </w:r>
    </w:p>
    <w:p w14:paraId="49DF2977" w14:textId="77777777" w:rsidR="001774C8" w:rsidRPr="001F6DEA" w:rsidRDefault="001774C8" w:rsidP="001774C8">
      <w:pPr>
        <w:pStyle w:val="a4"/>
        <w:rPr>
          <w:rFonts w:ascii="Times New Roman" w:hAnsi="Times New Roman"/>
          <w:sz w:val="28"/>
          <w:szCs w:val="28"/>
        </w:rPr>
      </w:pPr>
      <w:r w:rsidRPr="001F6DEA">
        <w:rPr>
          <w:rFonts w:ascii="Times New Roman" w:hAnsi="Times New Roman"/>
          <w:sz w:val="28"/>
          <w:szCs w:val="28"/>
        </w:rPr>
        <w:t xml:space="preserve">Савранської селищної  територіальної </w:t>
      </w:r>
    </w:p>
    <w:p w14:paraId="11469F76" w14:textId="2A3D5D9C" w:rsidR="001774C8" w:rsidRPr="001F6DEA" w:rsidRDefault="009D5408" w:rsidP="001774C8">
      <w:pPr>
        <w:pStyle w:val="a4"/>
        <w:rPr>
          <w:rFonts w:ascii="Times New Roman" w:hAnsi="Times New Roman"/>
          <w:sz w:val="28"/>
          <w:szCs w:val="28"/>
        </w:rPr>
      </w:pPr>
      <w:r w:rsidRPr="001F6DEA">
        <w:rPr>
          <w:rFonts w:ascii="Times New Roman" w:hAnsi="Times New Roman"/>
          <w:sz w:val="28"/>
          <w:szCs w:val="28"/>
        </w:rPr>
        <w:t>громади на 2024 – 2</w:t>
      </w:r>
      <w:r w:rsidR="001774C8" w:rsidRPr="001F6DEA">
        <w:rPr>
          <w:rFonts w:ascii="Times New Roman" w:hAnsi="Times New Roman"/>
          <w:sz w:val="28"/>
          <w:szCs w:val="28"/>
        </w:rPr>
        <w:t xml:space="preserve">026 роки </w:t>
      </w:r>
    </w:p>
    <w:p w14:paraId="5D60348D" w14:textId="77777777" w:rsidR="001774C8" w:rsidRPr="001F6DEA" w:rsidRDefault="001774C8" w:rsidP="001774C8">
      <w:pPr>
        <w:jc w:val="both"/>
        <w:rPr>
          <w:sz w:val="28"/>
          <w:szCs w:val="28"/>
        </w:rPr>
      </w:pPr>
      <w:r w:rsidRPr="001F6DEA">
        <w:rPr>
          <w:sz w:val="28"/>
          <w:szCs w:val="28"/>
        </w:rPr>
        <w:tab/>
      </w:r>
    </w:p>
    <w:p w14:paraId="4ECCF863" w14:textId="6A051F12" w:rsidR="001774C8" w:rsidRPr="001F6DEA" w:rsidRDefault="001774C8" w:rsidP="001774C8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F6DEA">
        <w:rPr>
          <w:rStyle w:val="4633"/>
          <w:color w:val="000000"/>
          <w:sz w:val="28"/>
          <w:szCs w:val="28"/>
        </w:rPr>
        <w:t>Керуючис</w:t>
      </w:r>
      <w:r w:rsidRPr="001F6DEA">
        <w:rPr>
          <w:sz w:val="28"/>
          <w:szCs w:val="28"/>
        </w:rPr>
        <w:t xml:space="preserve">ь пунктом 22 частини першої статті 26, статтею 59 Закону України «Про місцеве самоврядування в Україні», відповідно до </w:t>
      </w:r>
      <w:r w:rsidR="00702879" w:rsidRPr="001F6DEA">
        <w:rPr>
          <w:sz w:val="28"/>
          <w:szCs w:val="28"/>
        </w:rPr>
        <w:t>З</w:t>
      </w:r>
      <w:r w:rsidRPr="001F6DEA">
        <w:rPr>
          <w:sz w:val="28"/>
          <w:szCs w:val="28"/>
        </w:rPr>
        <w:t>аконів України «Про статус ветеранів війни, гарантії їх соціального захисту», «Про державні соціальні стандарти та державні соціальні гарантії»</w:t>
      </w:r>
      <w:r w:rsidR="00702879" w:rsidRPr="001F6DEA">
        <w:rPr>
          <w:sz w:val="28"/>
          <w:szCs w:val="28"/>
        </w:rPr>
        <w:t>, враховуючи рекомендації виконавчого комітету</w:t>
      </w:r>
      <w:r w:rsidR="00070E28" w:rsidRPr="001F6DEA">
        <w:rPr>
          <w:sz w:val="28"/>
          <w:szCs w:val="28"/>
        </w:rPr>
        <w:t xml:space="preserve"> селищної ради</w:t>
      </w:r>
      <w:r w:rsidR="00702879" w:rsidRPr="001F6DEA">
        <w:rPr>
          <w:sz w:val="28"/>
          <w:szCs w:val="28"/>
        </w:rPr>
        <w:t xml:space="preserve"> </w:t>
      </w:r>
      <w:r w:rsidR="00070E28" w:rsidRPr="001F6DEA">
        <w:rPr>
          <w:sz w:val="28"/>
          <w:szCs w:val="28"/>
        </w:rPr>
        <w:t xml:space="preserve">від </w:t>
      </w:r>
      <w:r w:rsidR="00702879" w:rsidRPr="001F6DEA">
        <w:rPr>
          <w:sz w:val="28"/>
          <w:szCs w:val="28"/>
        </w:rPr>
        <w:t>10 жовтня 2024 року</w:t>
      </w:r>
      <w:r w:rsidR="00070E28" w:rsidRPr="001F6DEA">
        <w:rPr>
          <w:sz w:val="28"/>
          <w:szCs w:val="28"/>
        </w:rPr>
        <w:t>,</w:t>
      </w:r>
      <w:r w:rsidRPr="001F6DEA">
        <w:rPr>
          <w:sz w:val="28"/>
          <w:szCs w:val="28"/>
        </w:rPr>
        <w:t xml:space="preserve"> </w:t>
      </w:r>
      <w:r w:rsidR="00070E28" w:rsidRPr="001F6DEA">
        <w:rPr>
          <w:sz w:val="28"/>
          <w:szCs w:val="28"/>
        </w:rPr>
        <w:t>Савранська селищна рада</w:t>
      </w:r>
    </w:p>
    <w:p w14:paraId="4633732D" w14:textId="77777777" w:rsidR="001F6DEA" w:rsidRPr="001F6DEA" w:rsidRDefault="001F6DEA" w:rsidP="001774C8">
      <w:pPr>
        <w:jc w:val="both"/>
        <w:rPr>
          <w:sz w:val="28"/>
          <w:szCs w:val="28"/>
          <w:lang w:val="uk-UA"/>
        </w:rPr>
      </w:pPr>
      <w:r w:rsidRPr="001F6DEA">
        <w:rPr>
          <w:sz w:val="28"/>
          <w:szCs w:val="28"/>
          <w:lang w:val="uk-UA"/>
        </w:rPr>
        <w:t xml:space="preserve"> </w:t>
      </w:r>
    </w:p>
    <w:p w14:paraId="2861CEC6" w14:textId="1A7F9E28" w:rsidR="001774C8" w:rsidRDefault="001774C8" w:rsidP="001774C8">
      <w:pPr>
        <w:jc w:val="both"/>
        <w:rPr>
          <w:sz w:val="28"/>
          <w:szCs w:val="28"/>
          <w:lang w:val="uk-UA"/>
        </w:rPr>
      </w:pPr>
      <w:r w:rsidRPr="001F6DEA">
        <w:rPr>
          <w:sz w:val="28"/>
          <w:szCs w:val="28"/>
          <w:lang w:val="uk-UA"/>
        </w:rPr>
        <w:t>ВИРІШИЛА:</w:t>
      </w:r>
    </w:p>
    <w:p w14:paraId="2CE32E43" w14:textId="77777777" w:rsidR="001C1ED4" w:rsidRPr="001F6DEA" w:rsidRDefault="001C1ED4" w:rsidP="001774C8">
      <w:pPr>
        <w:jc w:val="both"/>
        <w:rPr>
          <w:sz w:val="28"/>
          <w:szCs w:val="28"/>
          <w:lang w:val="uk-UA"/>
        </w:rPr>
      </w:pPr>
    </w:p>
    <w:p w14:paraId="03BE6066" w14:textId="1938E918" w:rsidR="003C4974" w:rsidRDefault="008C063D" w:rsidP="001C1ED4">
      <w:pPr>
        <w:pStyle w:val="a4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Внести зміни в </w:t>
      </w:r>
      <w:r w:rsidR="003C4974">
        <w:rPr>
          <w:rFonts w:ascii="Times New Roman" w:hAnsi="Times New Roman"/>
          <w:color w:val="000000"/>
          <w:sz w:val="28"/>
          <w:szCs w:val="28"/>
        </w:rPr>
        <w:t>п</w:t>
      </w:r>
      <w:r w:rsidR="000A1D8D">
        <w:rPr>
          <w:rFonts w:ascii="Times New Roman" w:hAnsi="Times New Roman"/>
          <w:color w:val="000000"/>
          <w:sz w:val="28"/>
          <w:szCs w:val="28"/>
        </w:rPr>
        <w:t>.п</w:t>
      </w:r>
      <w:r w:rsidR="003C4974">
        <w:rPr>
          <w:rFonts w:ascii="Times New Roman" w:hAnsi="Times New Roman"/>
          <w:color w:val="000000"/>
          <w:sz w:val="28"/>
          <w:szCs w:val="28"/>
        </w:rPr>
        <w:t>.1</w:t>
      </w:r>
      <w:r w:rsidR="000A1D8D">
        <w:rPr>
          <w:rFonts w:ascii="Times New Roman" w:hAnsi="Times New Roman"/>
          <w:color w:val="000000"/>
          <w:sz w:val="28"/>
          <w:szCs w:val="28"/>
        </w:rPr>
        <w:t xml:space="preserve"> п.5</w:t>
      </w:r>
      <w:r w:rsidR="003C4974">
        <w:rPr>
          <w:rFonts w:ascii="Times New Roman" w:hAnsi="Times New Roman"/>
          <w:color w:val="000000"/>
          <w:sz w:val="28"/>
          <w:szCs w:val="28"/>
        </w:rPr>
        <w:t xml:space="preserve"> додатку 3 </w:t>
      </w:r>
      <w:r w:rsidR="00CB5F9A" w:rsidRPr="001F6D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74C8" w:rsidRPr="001F6DEA">
        <w:rPr>
          <w:rFonts w:ascii="Times New Roman" w:hAnsi="Times New Roman"/>
          <w:sz w:val="28"/>
          <w:szCs w:val="28"/>
        </w:rPr>
        <w:t>Комплексн</w:t>
      </w:r>
      <w:r w:rsidR="00CB5F9A" w:rsidRPr="001F6DEA">
        <w:rPr>
          <w:rFonts w:ascii="Times New Roman" w:hAnsi="Times New Roman"/>
          <w:sz w:val="28"/>
          <w:szCs w:val="28"/>
        </w:rPr>
        <w:t>ої</w:t>
      </w:r>
      <w:r w:rsidR="001774C8" w:rsidRPr="001F6DEA">
        <w:rPr>
          <w:rFonts w:ascii="Times New Roman" w:hAnsi="Times New Roman"/>
          <w:sz w:val="28"/>
          <w:szCs w:val="28"/>
        </w:rPr>
        <w:t xml:space="preserve"> програм</w:t>
      </w:r>
      <w:r w:rsidR="00CB5F9A" w:rsidRPr="001F6DEA">
        <w:rPr>
          <w:rFonts w:ascii="Times New Roman" w:hAnsi="Times New Roman"/>
          <w:sz w:val="28"/>
          <w:szCs w:val="28"/>
        </w:rPr>
        <w:t>и</w:t>
      </w:r>
      <w:r w:rsidR="001774C8" w:rsidRPr="001F6DEA">
        <w:rPr>
          <w:rFonts w:ascii="Times New Roman" w:hAnsi="Times New Roman"/>
          <w:sz w:val="28"/>
          <w:szCs w:val="28"/>
        </w:rPr>
        <w:t xml:space="preserve"> соціального захисту та підтримки військовослужбовців</w:t>
      </w:r>
      <w:r w:rsidR="001774C8" w:rsidRPr="001F6DEA">
        <w:rPr>
          <w:rFonts w:ascii="Times New Roman" w:eastAsia="Calibri" w:hAnsi="Times New Roman"/>
          <w:sz w:val="28"/>
          <w:szCs w:val="28"/>
          <w:lang w:eastAsia="en-US"/>
        </w:rPr>
        <w:t xml:space="preserve"> у період запровадження воєнного стану в Україні, </w:t>
      </w:r>
      <w:r w:rsidR="001774C8" w:rsidRPr="001F6DEA">
        <w:rPr>
          <w:rFonts w:ascii="Times New Roman" w:hAnsi="Times New Roman"/>
          <w:sz w:val="28"/>
          <w:szCs w:val="28"/>
        </w:rPr>
        <w:t>ветеранів війни, членів їх сімей та сімей загиблих (померлих</w:t>
      </w:r>
      <w:r w:rsidR="00A8698C">
        <w:rPr>
          <w:rFonts w:ascii="Times New Roman" w:hAnsi="Times New Roman"/>
          <w:sz w:val="28"/>
          <w:szCs w:val="28"/>
        </w:rPr>
        <w:t>)</w:t>
      </w:r>
      <w:r w:rsidR="001774C8" w:rsidRPr="001F6DEA">
        <w:rPr>
          <w:rFonts w:ascii="Times New Roman" w:hAnsi="Times New Roman"/>
          <w:sz w:val="28"/>
          <w:szCs w:val="28"/>
        </w:rPr>
        <w:t>, полонених, зниклих безвісти</w:t>
      </w:r>
      <w:r w:rsidR="00A8698C">
        <w:rPr>
          <w:rFonts w:ascii="Times New Roman" w:hAnsi="Times New Roman"/>
          <w:sz w:val="28"/>
          <w:szCs w:val="28"/>
        </w:rPr>
        <w:t xml:space="preserve"> </w:t>
      </w:r>
      <w:r w:rsidR="001774C8" w:rsidRPr="001F6DEA">
        <w:rPr>
          <w:rFonts w:ascii="Times New Roman" w:hAnsi="Times New Roman"/>
          <w:sz w:val="28"/>
          <w:szCs w:val="28"/>
        </w:rPr>
        <w:t xml:space="preserve">ветеранів війни, які проживають на території Савранської селищної територіальної громади на </w:t>
      </w:r>
      <w:r w:rsidR="009D5408" w:rsidRPr="001F6DEA">
        <w:rPr>
          <w:rFonts w:ascii="Times New Roman" w:hAnsi="Times New Roman"/>
          <w:sz w:val="28"/>
          <w:szCs w:val="28"/>
        </w:rPr>
        <w:t xml:space="preserve">2024 – 2026 </w:t>
      </w:r>
      <w:r w:rsidR="001774C8" w:rsidRPr="001F6DEA">
        <w:rPr>
          <w:rFonts w:ascii="Times New Roman" w:hAnsi="Times New Roman"/>
          <w:sz w:val="28"/>
          <w:szCs w:val="28"/>
        </w:rPr>
        <w:t>роки</w:t>
      </w:r>
      <w:r w:rsidR="00012FA7">
        <w:rPr>
          <w:rFonts w:ascii="Times New Roman" w:hAnsi="Times New Roman"/>
          <w:sz w:val="28"/>
          <w:szCs w:val="28"/>
        </w:rPr>
        <w:t>,</w:t>
      </w:r>
      <w:r w:rsidR="00702879" w:rsidRPr="001F6DEA">
        <w:rPr>
          <w:rFonts w:ascii="Times New Roman" w:hAnsi="Times New Roman"/>
          <w:sz w:val="28"/>
          <w:szCs w:val="28"/>
        </w:rPr>
        <w:t xml:space="preserve">  затвердженої рішенням</w:t>
      </w:r>
      <w:r w:rsidR="001F6DEA" w:rsidRPr="001F6DEA">
        <w:rPr>
          <w:rFonts w:ascii="Times New Roman" w:hAnsi="Times New Roman"/>
          <w:sz w:val="28"/>
          <w:szCs w:val="28"/>
        </w:rPr>
        <w:t xml:space="preserve"> сесії</w:t>
      </w:r>
      <w:r w:rsidR="00702879" w:rsidRPr="001F6DEA">
        <w:rPr>
          <w:rFonts w:ascii="Times New Roman" w:hAnsi="Times New Roman"/>
          <w:sz w:val="28"/>
          <w:szCs w:val="28"/>
        </w:rPr>
        <w:t xml:space="preserve"> селищної ради</w:t>
      </w:r>
      <w:r w:rsidR="00070E28" w:rsidRPr="001F6DEA">
        <w:rPr>
          <w:rFonts w:ascii="Times New Roman" w:hAnsi="Times New Roman"/>
          <w:sz w:val="28"/>
          <w:szCs w:val="28"/>
        </w:rPr>
        <w:t xml:space="preserve"> </w:t>
      </w:r>
      <w:r w:rsidR="0086609C" w:rsidRPr="001F6D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1F6DEA" w:rsidRPr="001F6D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6609C" w:rsidRPr="001F6D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2555-VII</w:t>
      </w:r>
      <w:r w:rsidR="0086609C" w:rsidRPr="001F6D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86609C" w:rsidRPr="001F6D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від 28</w:t>
      </w:r>
      <w:r w:rsidR="0086609C" w:rsidRPr="002755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86609C" w:rsidRPr="001F6D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02</w:t>
      </w:r>
      <w:r w:rsidR="0086609C" w:rsidRPr="002755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.202</w:t>
      </w:r>
      <w:r w:rsidR="0086609C" w:rsidRPr="001F6D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 року</w:t>
      </w:r>
      <w:r w:rsidR="00070E28" w:rsidRPr="001F6DEA">
        <w:rPr>
          <w:rFonts w:ascii="Times New Roman" w:hAnsi="Times New Roman"/>
          <w:sz w:val="28"/>
          <w:szCs w:val="28"/>
        </w:rPr>
        <w:t>, викла</w:t>
      </w:r>
      <w:r>
        <w:rPr>
          <w:rFonts w:ascii="Times New Roman" w:hAnsi="Times New Roman"/>
          <w:sz w:val="28"/>
          <w:szCs w:val="28"/>
        </w:rPr>
        <w:t>вши його</w:t>
      </w:r>
      <w:r w:rsidR="003C4974">
        <w:rPr>
          <w:rFonts w:ascii="Times New Roman" w:hAnsi="Times New Roman"/>
          <w:sz w:val="28"/>
          <w:szCs w:val="28"/>
        </w:rPr>
        <w:t xml:space="preserve"> в наступній</w:t>
      </w:r>
      <w:r w:rsidR="00070E28" w:rsidRPr="001F6DEA">
        <w:rPr>
          <w:rFonts w:ascii="Times New Roman" w:hAnsi="Times New Roman"/>
          <w:sz w:val="28"/>
          <w:szCs w:val="28"/>
        </w:rPr>
        <w:t xml:space="preserve"> редакції</w:t>
      </w:r>
      <w:r w:rsidR="003C4974">
        <w:rPr>
          <w:rFonts w:ascii="Times New Roman" w:hAnsi="Times New Roman"/>
          <w:sz w:val="28"/>
          <w:szCs w:val="28"/>
        </w:rPr>
        <w:t>:</w:t>
      </w:r>
    </w:p>
    <w:p w14:paraId="5B6D7650" w14:textId="383E91EF" w:rsidR="001C1ED4" w:rsidRPr="000535F7" w:rsidRDefault="001C1ED4" w:rsidP="000535F7">
      <w:pPr>
        <w:pStyle w:val="a6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 w:rsidRPr="001C1ED4">
        <w:rPr>
          <w:sz w:val="28"/>
          <w:szCs w:val="28"/>
        </w:rPr>
        <w:t>« - пораненим, травмованим, та тим, що отримали контузію чи каліцтво, які брали участь у здійсненні заходів, необхідних для забезпечення оборони України, захисту безпеки населення та інтересів держави у зв’язку із військовою агресією російської федерації проти України</w:t>
      </w:r>
      <w:r w:rsidRPr="001C1ED4">
        <w:rPr>
          <w:i/>
          <w:sz w:val="28"/>
          <w:szCs w:val="28"/>
        </w:rPr>
        <w:t xml:space="preserve">, </w:t>
      </w:r>
      <w:r w:rsidR="00044492">
        <w:rPr>
          <w:sz w:val="28"/>
          <w:szCs w:val="28"/>
        </w:rPr>
        <w:t>з 2</w:t>
      </w:r>
      <w:r w:rsidR="007E781C">
        <w:rPr>
          <w:sz w:val="28"/>
          <w:szCs w:val="28"/>
        </w:rPr>
        <w:t>4</w:t>
      </w:r>
      <w:r w:rsidR="00044492">
        <w:rPr>
          <w:sz w:val="28"/>
          <w:szCs w:val="28"/>
        </w:rPr>
        <w:t xml:space="preserve"> лютого 202</w:t>
      </w:r>
      <w:r w:rsidR="007E781C">
        <w:rPr>
          <w:sz w:val="28"/>
          <w:szCs w:val="28"/>
        </w:rPr>
        <w:t>2</w:t>
      </w:r>
      <w:r w:rsidR="00044492">
        <w:rPr>
          <w:sz w:val="28"/>
          <w:szCs w:val="28"/>
        </w:rPr>
        <w:t xml:space="preserve"> року,</w:t>
      </w:r>
      <w:r w:rsidRPr="001C1ED4">
        <w:rPr>
          <w:sz w:val="28"/>
          <w:szCs w:val="28"/>
        </w:rPr>
        <w:t xml:space="preserve"> в розмірі 10000 грн. </w:t>
      </w:r>
      <w:r w:rsidRPr="001C1ED4">
        <w:rPr>
          <w:i/>
          <w:sz w:val="28"/>
          <w:szCs w:val="28"/>
        </w:rPr>
        <w:t xml:space="preserve">(за зверненнями  у 2024-2026 роках, за кожне  отримане поранення окремо, на підставі довідок згідно </w:t>
      </w:r>
      <w:r w:rsidR="000535F7">
        <w:rPr>
          <w:i/>
          <w:sz w:val="28"/>
          <w:szCs w:val="28"/>
        </w:rPr>
        <w:t>П</w:t>
      </w:r>
      <w:r w:rsidRPr="001C1ED4">
        <w:rPr>
          <w:i/>
          <w:sz w:val="28"/>
          <w:szCs w:val="28"/>
        </w:rPr>
        <w:t>орядку)»</w:t>
      </w:r>
    </w:p>
    <w:p w14:paraId="7E408CB4" w14:textId="3DAABEE8" w:rsidR="004A6E76" w:rsidRPr="004A6E76" w:rsidRDefault="001774C8" w:rsidP="001C1ED4">
      <w:pPr>
        <w:pStyle w:val="a4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F6D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6DEA" w:rsidRPr="001F6D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 даного рішення покласти на </w:t>
      </w:r>
      <w:bookmarkStart w:id="0" w:name="_Hlk159229470"/>
      <w:r w:rsidRPr="001F6DEA">
        <w:rPr>
          <w:rFonts w:ascii="Times New Roman" w:hAnsi="Times New Roman"/>
          <w:color w:val="000000"/>
          <w:sz w:val="28"/>
          <w:szCs w:val="28"/>
        </w:rPr>
        <w:t>постійн</w:t>
      </w:r>
      <w:r w:rsidR="00FC27CD" w:rsidRPr="001F6DEA">
        <w:rPr>
          <w:rFonts w:ascii="Times New Roman" w:hAnsi="Times New Roman"/>
          <w:color w:val="000000"/>
          <w:sz w:val="28"/>
          <w:szCs w:val="28"/>
        </w:rPr>
        <w:t>у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 комісі</w:t>
      </w:r>
      <w:r w:rsidR="00FC27CD" w:rsidRPr="001F6DEA">
        <w:rPr>
          <w:rFonts w:ascii="Times New Roman" w:hAnsi="Times New Roman"/>
          <w:color w:val="000000"/>
          <w:sz w:val="28"/>
          <w:szCs w:val="28"/>
        </w:rPr>
        <w:t>ю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   з питань охорони здоров’я, соціального захисту населення, освіти, культури,</w:t>
      </w:r>
      <w:r w:rsidR="00053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 молоді,</w:t>
      </w:r>
      <w:r w:rsidR="00053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 фізкультури </w:t>
      </w:r>
      <w:r w:rsidR="00053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і </w:t>
      </w:r>
      <w:r w:rsidR="00053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спорту </w:t>
      </w:r>
      <w:r w:rsidR="00053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та </w:t>
      </w:r>
      <w:r w:rsidR="00053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27CD" w:rsidRPr="001F6DEA">
        <w:rPr>
          <w:rFonts w:ascii="Times New Roman" w:hAnsi="Times New Roman"/>
          <w:color w:val="000000"/>
          <w:sz w:val="28"/>
          <w:szCs w:val="28"/>
        </w:rPr>
        <w:t>постійну</w:t>
      </w:r>
      <w:r w:rsidR="00053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27CD" w:rsidRPr="001F6DEA">
        <w:rPr>
          <w:rFonts w:ascii="Times New Roman" w:hAnsi="Times New Roman"/>
          <w:color w:val="000000"/>
          <w:sz w:val="28"/>
          <w:szCs w:val="28"/>
        </w:rPr>
        <w:t xml:space="preserve"> комісію</w:t>
      </w:r>
      <w:r w:rsidR="00053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27CD" w:rsidRPr="001F6D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з </w:t>
      </w:r>
      <w:r w:rsidR="000535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питань </w:t>
      </w:r>
    </w:p>
    <w:p w14:paraId="25D997C0" w14:textId="77777777" w:rsidR="004A6E76" w:rsidRDefault="004A6E76" w:rsidP="004A6E76">
      <w:pPr>
        <w:pStyle w:val="a4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1AA56F" w14:textId="77777777" w:rsidR="004A6E76" w:rsidRDefault="004A6E76" w:rsidP="004A6E76">
      <w:pPr>
        <w:pStyle w:val="a4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6F6721" w14:textId="77777777" w:rsidR="004A6E76" w:rsidRDefault="004A6E76" w:rsidP="004A6E76">
      <w:pPr>
        <w:pStyle w:val="a4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DD8274" w14:textId="77777777" w:rsidR="004A6E76" w:rsidRDefault="004A6E76" w:rsidP="004A6E76">
      <w:pPr>
        <w:pStyle w:val="a4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363FB72" w14:textId="3BD44165" w:rsidR="001774C8" w:rsidRPr="001F6DEA" w:rsidRDefault="001774C8" w:rsidP="004A6E7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F6DEA">
        <w:rPr>
          <w:rFonts w:ascii="Times New Roman" w:hAnsi="Times New Roman"/>
          <w:color w:val="000000"/>
          <w:sz w:val="28"/>
          <w:szCs w:val="28"/>
        </w:rPr>
        <w:t>планування, фінансів та бюджету, соціально-економічного  розвитку, ринкових відносин та ін</w:t>
      </w:r>
      <w:r w:rsidR="00CB5F9A" w:rsidRPr="001F6DEA">
        <w:rPr>
          <w:rFonts w:ascii="Times New Roman" w:hAnsi="Times New Roman"/>
          <w:color w:val="000000"/>
          <w:sz w:val="28"/>
          <w:szCs w:val="28"/>
        </w:rPr>
        <w:t>вестиційної діяльності, житлово</w:t>
      </w:r>
      <w:r w:rsidRPr="001F6DEA">
        <w:rPr>
          <w:rFonts w:ascii="Times New Roman" w:hAnsi="Times New Roman"/>
          <w:color w:val="000000"/>
          <w:sz w:val="28"/>
          <w:szCs w:val="28"/>
        </w:rPr>
        <w:t xml:space="preserve">-комунального господарства та комунальної власності. </w:t>
      </w:r>
    </w:p>
    <w:bookmarkEnd w:id="0"/>
    <w:p w14:paraId="0DB2357C" w14:textId="77777777" w:rsidR="001774C8" w:rsidRPr="001F6DEA" w:rsidRDefault="001774C8" w:rsidP="001C1ED4">
      <w:pPr>
        <w:pStyle w:val="a4"/>
        <w:ind w:firstLine="851"/>
        <w:rPr>
          <w:rFonts w:ascii="Times New Roman" w:hAnsi="Times New Roman"/>
          <w:sz w:val="28"/>
          <w:szCs w:val="28"/>
        </w:rPr>
      </w:pPr>
    </w:p>
    <w:p w14:paraId="08BA8D33" w14:textId="77777777" w:rsidR="001774C8" w:rsidRPr="001F6DEA" w:rsidRDefault="001774C8" w:rsidP="001774C8">
      <w:pPr>
        <w:pStyle w:val="a4"/>
        <w:rPr>
          <w:rFonts w:ascii="Times New Roman" w:hAnsi="Times New Roman"/>
          <w:sz w:val="28"/>
          <w:szCs w:val="28"/>
        </w:rPr>
      </w:pPr>
    </w:p>
    <w:p w14:paraId="77C78503" w14:textId="77777777" w:rsidR="00456A15" w:rsidRPr="001F6DEA" w:rsidRDefault="00456A15" w:rsidP="001774C8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456A15" w:rsidRPr="001F6DEA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5C5A"/>
    <w:multiLevelType w:val="hybridMultilevel"/>
    <w:tmpl w:val="7E9229F2"/>
    <w:lvl w:ilvl="0" w:tplc="A20040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5747"/>
    <w:multiLevelType w:val="hybridMultilevel"/>
    <w:tmpl w:val="F75E5C26"/>
    <w:lvl w:ilvl="0" w:tplc="A20040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833EF"/>
    <w:multiLevelType w:val="hybridMultilevel"/>
    <w:tmpl w:val="89307730"/>
    <w:lvl w:ilvl="0" w:tplc="3B5CAC96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D5CC7"/>
    <w:multiLevelType w:val="hybridMultilevel"/>
    <w:tmpl w:val="5C9663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C613E"/>
    <w:multiLevelType w:val="hybridMultilevel"/>
    <w:tmpl w:val="9F726AFC"/>
    <w:lvl w:ilvl="0" w:tplc="0A06DE4C">
      <w:start w:val="1"/>
      <w:numFmt w:val="decimal"/>
      <w:lvlText w:val="%1."/>
      <w:lvlJc w:val="left"/>
      <w:pPr>
        <w:ind w:left="1113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AB4425"/>
    <w:multiLevelType w:val="hybridMultilevel"/>
    <w:tmpl w:val="1AFC9C5A"/>
    <w:lvl w:ilvl="0" w:tplc="A49EE5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815FB"/>
    <w:multiLevelType w:val="hybridMultilevel"/>
    <w:tmpl w:val="1DBAAD98"/>
    <w:lvl w:ilvl="0" w:tplc="1BDE94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12FA7"/>
    <w:rsid w:val="00022704"/>
    <w:rsid w:val="00024998"/>
    <w:rsid w:val="00041808"/>
    <w:rsid w:val="00044492"/>
    <w:rsid w:val="00044A98"/>
    <w:rsid w:val="000535F7"/>
    <w:rsid w:val="00070E28"/>
    <w:rsid w:val="000857C5"/>
    <w:rsid w:val="000963D7"/>
    <w:rsid w:val="000A1D8D"/>
    <w:rsid w:val="000F2DFF"/>
    <w:rsid w:val="000F3E3D"/>
    <w:rsid w:val="00123B1A"/>
    <w:rsid w:val="00162705"/>
    <w:rsid w:val="001774C8"/>
    <w:rsid w:val="001A5DD0"/>
    <w:rsid w:val="001C1ED4"/>
    <w:rsid w:val="001C7BFB"/>
    <w:rsid w:val="001D4DA8"/>
    <w:rsid w:val="001F6DEA"/>
    <w:rsid w:val="00206A01"/>
    <w:rsid w:val="0021209D"/>
    <w:rsid w:val="00267BF2"/>
    <w:rsid w:val="0027551F"/>
    <w:rsid w:val="002B2D47"/>
    <w:rsid w:val="00304CC2"/>
    <w:rsid w:val="003C1A79"/>
    <w:rsid w:val="003C4974"/>
    <w:rsid w:val="003C4B7A"/>
    <w:rsid w:val="00456A15"/>
    <w:rsid w:val="004A6E76"/>
    <w:rsid w:val="004D3323"/>
    <w:rsid w:val="004F6451"/>
    <w:rsid w:val="0052084B"/>
    <w:rsid w:val="005231C4"/>
    <w:rsid w:val="00545530"/>
    <w:rsid w:val="0054662A"/>
    <w:rsid w:val="006111BE"/>
    <w:rsid w:val="006C0A46"/>
    <w:rsid w:val="00702879"/>
    <w:rsid w:val="00702888"/>
    <w:rsid w:val="007118B9"/>
    <w:rsid w:val="007477C5"/>
    <w:rsid w:val="007D78DA"/>
    <w:rsid w:val="007E781C"/>
    <w:rsid w:val="0086609C"/>
    <w:rsid w:val="0088273A"/>
    <w:rsid w:val="008A3668"/>
    <w:rsid w:val="008C063D"/>
    <w:rsid w:val="008C6D25"/>
    <w:rsid w:val="008D5377"/>
    <w:rsid w:val="008D79B1"/>
    <w:rsid w:val="00924DE2"/>
    <w:rsid w:val="00974168"/>
    <w:rsid w:val="009C609F"/>
    <w:rsid w:val="009D5408"/>
    <w:rsid w:val="00A8698C"/>
    <w:rsid w:val="00A90220"/>
    <w:rsid w:val="00AA7586"/>
    <w:rsid w:val="00AF3066"/>
    <w:rsid w:val="00B0571D"/>
    <w:rsid w:val="00B45949"/>
    <w:rsid w:val="00B767EC"/>
    <w:rsid w:val="00C35510"/>
    <w:rsid w:val="00C65DD2"/>
    <w:rsid w:val="00CB5F9A"/>
    <w:rsid w:val="00CE3C1F"/>
    <w:rsid w:val="00D47FE6"/>
    <w:rsid w:val="00E5558A"/>
    <w:rsid w:val="00E67578"/>
    <w:rsid w:val="00E96F11"/>
    <w:rsid w:val="00F76C49"/>
    <w:rsid w:val="00FC27CD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277EC"/>
  <w15:docId w15:val="{4D93FFFC-95B7-4ED3-AAD0-4BEFD556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02270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645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link w:val="a5"/>
    <w:qFormat/>
    <w:rsid w:val="004F6451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6">
    <w:name w:val="List Paragraph"/>
    <w:basedOn w:val="a"/>
    <w:uiPriority w:val="34"/>
    <w:qFormat/>
    <w:rsid w:val="005231C4"/>
    <w:pPr>
      <w:ind w:left="720"/>
      <w:contextualSpacing/>
    </w:pPr>
    <w:rPr>
      <w:lang w:val="uk-UA"/>
    </w:rPr>
  </w:style>
  <w:style w:type="character" w:customStyle="1" w:styleId="a5">
    <w:name w:val="Без интервала Знак"/>
    <w:link w:val="a4"/>
    <w:uiPriority w:val="1"/>
    <w:locked/>
    <w:rsid w:val="005231C4"/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59"/>
    <w:rsid w:val="00456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0F3E3D"/>
    <w:pPr>
      <w:spacing w:before="100" w:beforeAutospacing="1" w:after="100" w:afterAutospacing="1"/>
    </w:pPr>
    <w:rPr>
      <w:lang w:val="uk-UA" w:eastAsia="uk-UA"/>
    </w:rPr>
  </w:style>
  <w:style w:type="character" w:styleId="a8">
    <w:name w:val="Hyperlink"/>
    <w:basedOn w:val="a0"/>
    <w:uiPriority w:val="99"/>
    <w:semiHidden/>
    <w:unhideWhenUsed/>
    <w:rsid w:val="000F3E3D"/>
    <w:rPr>
      <w:color w:val="0000FF"/>
      <w:u w:val="single"/>
    </w:rPr>
  </w:style>
  <w:style w:type="paragraph" w:customStyle="1" w:styleId="rvps6">
    <w:name w:val="rvps6"/>
    <w:basedOn w:val="a"/>
    <w:rsid w:val="000F3E3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0F3E3D"/>
  </w:style>
  <w:style w:type="paragraph" w:customStyle="1" w:styleId="rvps4">
    <w:name w:val="rvps4"/>
    <w:basedOn w:val="a"/>
    <w:rsid w:val="000F3E3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0F3E3D"/>
  </w:style>
  <w:style w:type="paragraph" w:customStyle="1" w:styleId="rvps15">
    <w:name w:val="rvps15"/>
    <w:basedOn w:val="a"/>
    <w:rsid w:val="000F3E3D"/>
    <w:pPr>
      <w:spacing w:before="100" w:beforeAutospacing="1" w:after="100" w:afterAutospacing="1"/>
    </w:pPr>
    <w:rPr>
      <w:lang w:val="uk-UA" w:eastAsia="uk-UA"/>
    </w:rPr>
  </w:style>
  <w:style w:type="character" w:styleId="a9">
    <w:name w:val="Emphasis"/>
    <w:basedOn w:val="a0"/>
    <w:uiPriority w:val="20"/>
    <w:qFormat/>
    <w:rsid w:val="000F3E3D"/>
    <w:rPr>
      <w:i/>
      <w:iCs/>
    </w:rPr>
  </w:style>
  <w:style w:type="character" w:customStyle="1" w:styleId="rvts46">
    <w:name w:val="rvts46"/>
    <w:basedOn w:val="a0"/>
    <w:rsid w:val="000F3E3D"/>
  </w:style>
  <w:style w:type="paragraph" w:customStyle="1" w:styleId="rvps14">
    <w:name w:val="rvps14"/>
    <w:basedOn w:val="a"/>
    <w:rsid w:val="000F3E3D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rsid w:val="000F3E3D"/>
    <w:pPr>
      <w:spacing w:before="100" w:beforeAutospacing="1" w:after="100" w:afterAutospacing="1"/>
    </w:pPr>
    <w:rPr>
      <w:lang w:val="uk-UA" w:eastAsia="uk-UA"/>
    </w:rPr>
  </w:style>
  <w:style w:type="paragraph" w:customStyle="1" w:styleId="rvps12">
    <w:name w:val="rvps12"/>
    <w:basedOn w:val="a"/>
    <w:rsid w:val="000F3E3D"/>
    <w:pPr>
      <w:spacing w:before="100" w:beforeAutospacing="1" w:after="100" w:afterAutospacing="1"/>
    </w:pPr>
    <w:rPr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0F3E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E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02270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1774C8"/>
    <w:pPr>
      <w:spacing w:before="100" w:beforeAutospacing="1" w:after="100" w:afterAutospacing="1"/>
    </w:pPr>
    <w:rPr>
      <w:lang w:val="uk-UA" w:eastAsia="uk-UA"/>
    </w:rPr>
  </w:style>
  <w:style w:type="character" w:customStyle="1" w:styleId="4633">
    <w:name w:val="4633"/>
    <w:aliases w:val="baiaagaaboqcaaadrw4aaavvdgaaaaaaaaaaaaaaaaaaaaaaaaaaaaaaaaaaaaaaaaaaaaaaaaaaaaaaaaaaaaaaaaaaaaaaaaaaaaaaaaaaaaaaaaaaaaaaaaaaaaaaaaaaaaaaaaaaaaaaaaaaaaaaaaaaaaaaaaaaaaaaaaaaaaaaaaaaaaaaaaaaaaaaaaaaaaaaaaaaaaaaaaaaaaaaaaaaaaaaaaaaaaaa"/>
    <w:basedOn w:val="a0"/>
    <w:rsid w:val="00177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163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8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6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80230-F8FC-4E64-AA4B-C165E9A3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5</cp:revision>
  <cp:lastPrinted>2024-10-29T07:06:00Z</cp:lastPrinted>
  <dcterms:created xsi:type="dcterms:W3CDTF">2024-10-22T11:50:00Z</dcterms:created>
  <dcterms:modified xsi:type="dcterms:W3CDTF">2024-10-30T09:42:00Z</dcterms:modified>
</cp:coreProperties>
</file>